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6AC7" w:rsidRDefault="00BE5B7F">
      <w:r>
        <w:rPr>
          <w:sz w:val="20"/>
        </w:rPr>
        <w:t>Dear Families,</w:t>
      </w:r>
    </w:p>
    <w:p w:rsidR="004F6AC7" w:rsidRDefault="004F6AC7"/>
    <w:p w:rsidR="004F6AC7" w:rsidRDefault="00BE5B7F">
      <w:r>
        <w:rPr>
          <w:sz w:val="20"/>
        </w:rPr>
        <w:t xml:space="preserve">I’m writing to share exciting news: we’ll be using a website called NoRedInk.com in our class this year! </w:t>
      </w:r>
      <w:proofErr w:type="spellStart"/>
      <w:r>
        <w:rPr>
          <w:sz w:val="20"/>
        </w:rPr>
        <w:t>NoRedInk</w:t>
      </w:r>
      <w:proofErr w:type="spellEnd"/>
      <w:r>
        <w:rPr>
          <w:sz w:val="20"/>
        </w:rPr>
        <w:t xml:space="preserve"> helps your children practice their grammar/writing skills using funny sentences related to their personal interests like sports, celebrities, </w:t>
      </w:r>
      <w:r>
        <w:rPr>
          <w:sz w:val="20"/>
        </w:rPr>
        <w:t xml:space="preserve">and music. </w:t>
      </w:r>
    </w:p>
    <w:p w:rsidR="004F6AC7" w:rsidRDefault="004F6AC7"/>
    <w:p w:rsidR="004F6AC7" w:rsidRDefault="00BE5B7F">
      <w:r>
        <w:rPr>
          <w:sz w:val="20"/>
        </w:rPr>
        <w:t xml:space="preserve">Even better, </w:t>
      </w:r>
      <w:proofErr w:type="spellStart"/>
      <w:r>
        <w:rPr>
          <w:sz w:val="20"/>
        </w:rPr>
        <w:t>NoRedInk</w:t>
      </w:r>
      <w:proofErr w:type="spellEnd"/>
      <w:r>
        <w:rPr>
          <w:sz w:val="20"/>
        </w:rPr>
        <w:t xml:space="preserve"> provides adaptive, differentiated instruction. This means that the site can adjust questions in real time based on each student's needs. When learners get stuck, </w:t>
      </w:r>
      <w:proofErr w:type="spellStart"/>
      <w:r>
        <w:rPr>
          <w:sz w:val="20"/>
        </w:rPr>
        <w:t>NoRedInk</w:t>
      </w:r>
      <w:proofErr w:type="spellEnd"/>
      <w:r>
        <w:rPr>
          <w:sz w:val="20"/>
        </w:rPr>
        <w:t xml:space="preserve"> shows them tutorials that help them correct mistak</w:t>
      </w:r>
      <w:r>
        <w:rPr>
          <w:sz w:val="20"/>
        </w:rPr>
        <w:t>es and keep going.</w:t>
      </w:r>
    </w:p>
    <w:p w:rsidR="004F6AC7" w:rsidRDefault="004F6AC7"/>
    <w:p w:rsidR="004F6AC7" w:rsidRDefault="00BE5B7F">
      <w:pPr>
        <w:jc w:val="center"/>
      </w:pPr>
      <w:r>
        <w:rPr>
          <w:noProof/>
        </w:rPr>
        <w:drawing>
          <wp:inline distT="114300" distB="114300" distL="114300" distR="114300">
            <wp:extent cx="4216400" cy="1865303"/>
            <wp:effectExtent l="19050" t="19050" r="12700" b="20955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r="1345" b="2868"/>
                    <a:stretch>
                      <a:fillRect/>
                    </a:stretch>
                  </pic:blipFill>
                  <pic:spPr>
                    <a:xfrm>
                      <a:off x="0" y="0"/>
                      <a:ext cx="4213456" cy="1864000"/>
                    </a:xfrm>
                    <a:prstGeom prst="rect">
                      <a:avLst/>
                    </a:prstGeom>
                    <a:ln w="127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F6AC7" w:rsidRDefault="004F6AC7"/>
    <w:p w:rsidR="004F6AC7" w:rsidRDefault="00BE5B7F">
      <w:r>
        <w:rPr>
          <w:sz w:val="20"/>
        </w:rPr>
        <w:t xml:space="preserve">Your child’s account will be connected to my own, so I can track progress on homework, quizzes, and practice exercises. Students can also take charge of their </w:t>
      </w:r>
      <w:r>
        <w:rPr>
          <w:i/>
          <w:sz w:val="20"/>
        </w:rPr>
        <w:t>own</w:t>
      </w:r>
      <w:r>
        <w:rPr>
          <w:sz w:val="20"/>
        </w:rPr>
        <w:t xml:space="preserve"> learning using the color-coded “Mastery Page.” This page shows student</w:t>
      </w:r>
      <w:r>
        <w:rPr>
          <w:sz w:val="20"/>
        </w:rPr>
        <w:t xml:space="preserve">s how close they are to mastering each topic on the site. </w:t>
      </w:r>
    </w:p>
    <w:p w:rsidR="004F6AC7" w:rsidRDefault="004F6AC7"/>
    <w:p w:rsidR="004F6AC7" w:rsidRDefault="00BE5B7F">
      <w:pPr>
        <w:jc w:val="center"/>
      </w:pPr>
      <w:r>
        <w:rPr>
          <w:noProof/>
        </w:rPr>
        <w:drawing>
          <wp:inline distT="114300" distB="114300" distL="114300" distR="114300">
            <wp:extent cx="3886200" cy="2161978"/>
            <wp:effectExtent l="0" t="0" r="0" b="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61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6AC7" w:rsidRDefault="004F6AC7">
      <w:pPr>
        <w:jc w:val="center"/>
      </w:pPr>
    </w:p>
    <w:p w:rsidR="004F6AC7" w:rsidRDefault="00BE5B7F">
      <w:proofErr w:type="spellStart"/>
      <w:r>
        <w:rPr>
          <w:sz w:val="20"/>
        </w:rPr>
        <w:t>NoRedInk</w:t>
      </w:r>
      <w:proofErr w:type="spellEnd"/>
      <w:r>
        <w:rPr>
          <w:sz w:val="20"/>
        </w:rPr>
        <w:t xml:space="preserve"> will be a fantastic resource for our young scholars! Please let me know if you have any questions.</w:t>
      </w:r>
    </w:p>
    <w:p w:rsidR="004F6AC7" w:rsidRDefault="004F6AC7"/>
    <w:p w:rsidR="004F6AC7" w:rsidRDefault="00BE5B7F">
      <w:pPr>
        <w:rPr>
          <w:sz w:val="20"/>
        </w:rPr>
      </w:pPr>
      <w:r>
        <w:rPr>
          <w:sz w:val="20"/>
        </w:rPr>
        <w:t>Sincerely,</w:t>
      </w:r>
    </w:p>
    <w:p w:rsidR="00BE5B7F" w:rsidRDefault="00BE5B7F">
      <w:proofErr w:type="spellStart"/>
      <w:r>
        <w:t>Morgen</w:t>
      </w:r>
      <w:proofErr w:type="spellEnd"/>
      <w:r>
        <w:t xml:space="preserve"> Hughes</w:t>
      </w:r>
      <w:bookmarkStart w:id="0" w:name="_GoBack"/>
      <w:bookmarkEnd w:id="0"/>
    </w:p>
    <w:sectPr w:rsidR="00BE5B7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4F6AC7"/>
    <w:rsid w:val="003D5AA3"/>
    <w:rsid w:val="004F6AC7"/>
    <w:rsid w:val="00BD6CCF"/>
    <w:rsid w:val="00B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Letter 2.0.docx</vt:lpstr>
    </vt:vector>
  </TitlesOfParts>
  <Company>Austin ISD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Letter 2.0.docx</dc:title>
  <dc:creator>Morgen Hughes</dc:creator>
  <cp:lastModifiedBy>Windows User</cp:lastModifiedBy>
  <cp:revision>3</cp:revision>
  <dcterms:created xsi:type="dcterms:W3CDTF">2014-09-24T20:57:00Z</dcterms:created>
  <dcterms:modified xsi:type="dcterms:W3CDTF">2014-09-24T20:57:00Z</dcterms:modified>
</cp:coreProperties>
</file>